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7C9" w:rsidRPr="005024B6" w:rsidRDefault="001327C9" w:rsidP="001327C9">
      <w:pPr>
        <w:widowControl/>
        <w:autoSpaceDE/>
        <w:autoSpaceDN/>
        <w:adjustRightInd/>
        <w:jc w:val="center"/>
        <w:rPr>
          <w:rFonts w:ascii="Segoe UI" w:eastAsia="Calibri" w:hAnsi="Segoe UI" w:cs="Segoe UI"/>
          <w:b/>
        </w:rPr>
      </w:pPr>
      <w:r w:rsidRPr="005024B6">
        <w:rPr>
          <w:rFonts w:ascii="Segoe UI" w:eastAsia="Calibri" w:hAnsi="Segoe UI" w:cs="Segoe UI"/>
          <w:b/>
        </w:rPr>
        <w:t>Уважаемые заявители!</w:t>
      </w:r>
    </w:p>
    <w:p w:rsidR="001327C9" w:rsidRPr="001327C9" w:rsidRDefault="001327C9" w:rsidP="001327C9">
      <w:pPr>
        <w:widowControl/>
        <w:autoSpaceDE/>
        <w:autoSpaceDN/>
        <w:adjustRightInd/>
        <w:jc w:val="both"/>
        <w:rPr>
          <w:rFonts w:ascii="Segoe UI" w:eastAsia="Calibri" w:hAnsi="Segoe UI" w:cs="Segoe UI"/>
        </w:rPr>
      </w:pPr>
    </w:p>
    <w:p w:rsidR="001327C9" w:rsidRPr="005D1AFC" w:rsidRDefault="001327C9" w:rsidP="001327C9">
      <w:pPr>
        <w:widowControl/>
        <w:autoSpaceDE/>
        <w:autoSpaceDN/>
        <w:adjustRightInd/>
        <w:jc w:val="both"/>
        <w:rPr>
          <w:rFonts w:ascii="Segoe UI" w:eastAsia="Calibri" w:hAnsi="Segoe UI" w:cs="Segoe UI"/>
          <w:b/>
        </w:rPr>
      </w:pPr>
      <w:r>
        <w:rPr>
          <w:rFonts w:ascii="Segoe UI" w:eastAsia="Calibri" w:hAnsi="Segoe UI" w:cs="Segoe UI"/>
        </w:rPr>
        <w:t xml:space="preserve">Филиал Кадастровой палаты по Санкт-Петербургу </w:t>
      </w:r>
      <w:r w:rsidR="00B570BB">
        <w:rPr>
          <w:rFonts w:ascii="Segoe UI" w:eastAsia="Calibri" w:hAnsi="Segoe UI" w:cs="Segoe UI"/>
        </w:rPr>
        <w:t>обращает</w:t>
      </w:r>
      <w:r w:rsidRPr="001327C9">
        <w:rPr>
          <w:rFonts w:ascii="Segoe UI" w:eastAsia="Calibri" w:hAnsi="Segoe UI" w:cs="Segoe UI"/>
        </w:rPr>
        <w:t xml:space="preserve"> </w:t>
      </w:r>
      <w:r w:rsidR="008B4AC5">
        <w:rPr>
          <w:rFonts w:ascii="Segoe UI" w:eastAsia="Calibri" w:hAnsi="Segoe UI" w:cs="Segoe UI"/>
        </w:rPr>
        <w:t xml:space="preserve">ваше </w:t>
      </w:r>
      <w:r w:rsidRPr="001327C9">
        <w:rPr>
          <w:rFonts w:ascii="Segoe UI" w:eastAsia="Calibri" w:hAnsi="Segoe UI" w:cs="Segoe UI"/>
        </w:rPr>
        <w:t>внимани</w:t>
      </w:r>
      <w:r w:rsidR="008B4AC5">
        <w:rPr>
          <w:rFonts w:ascii="Segoe UI" w:eastAsia="Calibri" w:hAnsi="Segoe UI" w:cs="Segoe UI"/>
        </w:rPr>
        <w:t xml:space="preserve">е на </w:t>
      </w:r>
      <w:r w:rsidRPr="001327C9">
        <w:rPr>
          <w:rFonts w:ascii="Segoe UI" w:eastAsia="Calibri" w:hAnsi="Segoe UI" w:cs="Segoe UI"/>
        </w:rPr>
        <w:t xml:space="preserve"> </w:t>
      </w:r>
      <w:r w:rsidR="008B4AC5">
        <w:rPr>
          <w:rFonts w:ascii="Segoe UI" w:eastAsia="Calibri" w:hAnsi="Segoe UI" w:cs="Segoe UI"/>
        </w:rPr>
        <w:t>изменения в работе офисов МФЦ с 1 февраля 2018 года</w:t>
      </w:r>
    </w:p>
    <w:p w:rsidR="001327C9" w:rsidRPr="005D1AFC" w:rsidRDefault="001327C9" w:rsidP="001327C9">
      <w:pPr>
        <w:widowControl/>
        <w:autoSpaceDE/>
        <w:autoSpaceDN/>
        <w:adjustRightInd/>
        <w:jc w:val="both"/>
        <w:rPr>
          <w:rFonts w:ascii="Segoe UI" w:eastAsia="Calibri" w:hAnsi="Segoe UI" w:cs="Segoe UI"/>
          <w:b/>
        </w:rPr>
      </w:pPr>
    </w:p>
    <w:p w:rsidR="001327C9" w:rsidRPr="001327C9" w:rsidRDefault="00647317" w:rsidP="001327C9">
      <w:pPr>
        <w:widowControl/>
        <w:autoSpaceDE/>
        <w:autoSpaceDN/>
        <w:adjustRightInd/>
        <w:jc w:val="both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С</w:t>
      </w:r>
      <w:r w:rsidR="001327C9" w:rsidRPr="001327C9">
        <w:rPr>
          <w:rFonts w:ascii="Segoe UI" w:eastAsia="Calibri" w:hAnsi="Segoe UI" w:cs="Segoe UI"/>
        </w:rPr>
        <w:t xml:space="preserve"> 1 февраля офисы МФЦ делятся </w:t>
      </w:r>
      <w:r w:rsidR="001327C9" w:rsidRPr="001327C9">
        <w:rPr>
          <w:rFonts w:ascii="Segoe UI" w:eastAsia="Calibri" w:hAnsi="Segoe UI" w:cs="Segoe UI"/>
          <w:b/>
          <w:i/>
        </w:rPr>
        <w:t>на три категории:</w:t>
      </w:r>
      <w:r w:rsidR="001327C9" w:rsidRPr="001327C9">
        <w:rPr>
          <w:rFonts w:ascii="Segoe UI" w:eastAsia="Calibri" w:hAnsi="Segoe UI" w:cs="Segoe UI"/>
        </w:rPr>
        <w:t xml:space="preserve"> </w:t>
      </w:r>
    </w:p>
    <w:p w:rsidR="001327C9" w:rsidRPr="001327C9" w:rsidRDefault="001327C9" w:rsidP="001327C9">
      <w:pPr>
        <w:widowControl/>
        <w:autoSpaceDE/>
        <w:autoSpaceDN/>
        <w:adjustRightInd/>
        <w:jc w:val="both"/>
        <w:rPr>
          <w:rFonts w:ascii="Segoe UI" w:eastAsia="Calibri" w:hAnsi="Segoe UI" w:cs="Segoe UI"/>
        </w:rPr>
      </w:pPr>
    </w:p>
    <w:p w:rsidR="001327C9" w:rsidRPr="001327C9" w:rsidRDefault="001327C9" w:rsidP="001327C9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Segoe UI" w:eastAsia="Calibri" w:hAnsi="Segoe UI" w:cs="Segoe UI"/>
          <w:i/>
        </w:rPr>
      </w:pPr>
      <w:r w:rsidRPr="001327C9">
        <w:rPr>
          <w:rFonts w:ascii="Segoe UI" w:eastAsia="Calibri" w:hAnsi="Segoe UI" w:cs="Segoe UI"/>
        </w:rPr>
        <w:t>Прием физических лиц, юридических лиц и индивидуальных предпринимателей в том числе по предварительной записи.</w:t>
      </w:r>
    </w:p>
    <w:p w:rsidR="001327C9" w:rsidRPr="001327C9" w:rsidRDefault="001327C9" w:rsidP="001327C9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Segoe UI" w:eastAsia="Calibri" w:hAnsi="Segoe UI" w:cs="Segoe UI"/>
          <w:i/>
        </w:rPr>
      </w:pPr>
      <w:r w:rsidRPr="001327C9">
        <w:rPr>
          <w:rFonts w:ascii="Segoe UI" w:eastAsia="Calibri" w:hAnsi="Segoe UI" w:cs="Segoe UI"/>
        </w:rPr>
        <w:t>Прием только физических лиц в том числе по предварительной записи.</w:t>
      </w:r>
    </w:p>
    <w:p w:rsidR="001327C9" w:rsidRPr="00D704D6" w:rsidRDefault="001327C9" w:rsidP="00504FA7">
      <w:pPr>
        <w:widowControl/>
        <w:numPr>
          <w:ilvl w:val="0"/>
          <w:numId w:val="1"/>
        </w:numPr>
        <w:autoSpaceDE/>
        <w:autoSpaceDN/>
        <w:adjustRightInd/>
        <w:contextualSpacing/>
        <w:jc w:val="both"/>
        <w:rPr>
          <w:rFonts w:ascii="Segoe UI" w:eastAsia="Calibri" w:hAnsi="Segoe UI" w:cs="Segoe UI"/>
          <w:i/>
        </w:rPr>
      </w:pPr>
      <w:r w:rsidRPr="001327C9">
        <w:rPr>
          <w:rFonts w:ascii="Segoe UI" w:eastAsia="Calibri" w:hAnsi="Segoe UI" w:cs="Segoe UI"/>
        </w:rPr>
        <w:t>Прием физических лиц, юридических лиц и индивидуальных предпринимателей исключительно по предварительной записи.</w:t>
      </w:r>
    </w:p>
    <w:p w:rsidR="00D704D6" w:rsidRDefault="00D704D6" w:rsidP="00D704D6">
      <w:pPr>
        <w:widowControl/>
        <w:autoSpaceDE/>
        <w:autoSpaceDN/>
        <w:adjustRightInd/>
        <w:ind w:left="720"/>
        <w:contextualSpacing/>
        <w:jc w:val="both"/>
        <w:rPr>
          <w:rFonts w:ascii="Segoe UI" w:eastAsia="Calibri" w:hAnsi="Segoe UI" w:cs="Segoe UI"/>
        </w:rPr>
      </w:pPr>
    </w:p>
    <w:p w:rsidR="001327C9" w:rsidRDefault="001327C9" w:rsidP="001327C9">
      <w:pPr>
        <w:pStyle w:val="a3"/>
        <w:rPr>
          <w:b/>
          <w:sz w:val="26"/>
          <w:szCs w:val="26"/>
        </w:rPr>
      </w:pPr>
    </w:p>
    <w:p w:rsidR="001327C9" w:rsidRPr="001327C9" w:rsidRDefault="008B4AC5" w:rsidP="001327C9">
      <w:pPr>
        <w:pStyle w:val="a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Офисы МФЦ, предоставляющие услуги Росреестра</w:t>
      </w:r>
    </w:p>
    <w:p w:rsidR="001327C9" w:rsidRPr="007633F1" w:rsidRDefault="001327C9" w:rsidP="000C12D8">
      <w:pPr>
        <w:pStyle w:val="a3"/>
        <w:jc w:val="center"/>
        <w:rPr>
          <w:b/>
          <w:sz w:val="26"/>
          <w:szCs w:val="26"/>
        </w:rPr>
      </w:pPr>
    </w:p>
    <w:p w:rsidR="000C12D8" w:rsidRPr="007633F1" w:rsidRDefault="000C12D8" w:rsidP="000C12D8">
      <w:pPr>
        <w:pStyle w:val="a3"/>
        <w:rPr>
          <w:b/>
          <w:sz w:val="26"/>
          <w:szCs w:val="26"/>
        </w:rPr>
      </w:pPr>
    </w:p>
    <w:tbl>
      <w:tblPr>
        <w:tblStyle w:val="1"/>
        <w:tblpPr w:leftFromText="180" w:rightFromText="180" w:vertAnchor="text" w:tblpX="-289" w:tblpY="1"/>
        <w:tblOverlap w:val="never"/>
        <w:tblW w:w="9635" w:type="dxa"/>
        <w:tblLook w:val="04A0"/>
      </w:tblPr>
      <w:tblGrid>
        <w:gridCol w:w="588"/>
        <w:gridCol w:w="4936"/>
        <w:gridCol w:w="4111"/>
      </w:tblGrid>
      <w:tr w:rsidR="000C12D8" w:rsidRPr="00317FBB" w:rsidTr="00994D40">
        <w:trPr>
          <w:trHeight w:val="556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jc w:val="center"/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Наименование структурного подразделения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jc w:val="center"/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Адрес структурного подразделения</w:t>
            </w:r>
          </w:p>
        </w:tc>
      </w:tr>
      <w:tr w:rsidR="000C12D8" w:rsidRPr="00317FBB" w:rsidTr="00994D40">
        <w:trPr>
          <w:trHeight w:val="370"/>
        </w:trPr>
        <w:tc>
          <w:tcPr>
            <w:tcW w:w="9635" w:type="dxa"/>
            <w:gridSpan w:val="3"/>
            <w:shd w:val="clear" w:color="auto" w:fill="auto"/>
            <w:vAlign w:val="center"/>
          </w:tcPr>
          <w:p w:rsidR="000C12D8" w:rsidRPr="00317FBB" w:rsidRDefault="000C12D8" w:rsidP="00994D40">
            <w:pPr>
              <w:jc w:val="center"/>
              <w:rPr>
                <w:i/>
                <w:sz w:val="26"/>
                <w:szCs w:val="26"/>
              </w:rPr>
            </w:pPr>
            <w:r w:rsidRPr="00317FBB">
              <w:rPr>
                <w:i/>
                <w:sz w:val="26"/>
                <w:szCs w:val="26"/>
              </w:rPr>
              <w:t>Осуществляется прием физических лиц, юридических лиц и индивидуальных предпринимателей в том числе по предварительной записи</w:t>
            </w:r>
          </w:p>
        </w:tc>
      </w:tr>
      <w:tr w:rsidR="000C12D8" w:rsidRPr="00317FBB" w:rsidTr="00994D40">
        <w:trPr>
          <w:trHeight w:val="370"/>
        </w:trPr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Адмиралтейский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Адмиралтейского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Садовая ул., </w:t>
            </w:r>
            <w:r w:rsidRPr="00317FBB">
              <w:rPr>
                <w:sz w:val="26"/>
                <w:szCs w:val="26"/>
              </w:rPr>
              <w:br/>
              <w:t>д. 55-57,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Василеостровский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Василеостровского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ул. Нахимова, </w:t>
            </w:r>
            <w:r w:rsidRPr="00317FBB">
              <w:rPr>
                <w:sz w:val="26"/>
                <w:szCs w:val="26"/>
              </w:rPr>
              <w:br/>
              <w:t>д. 3, корп. 2,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Василеостровского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15-я линия В.О., д. 32,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Выборгский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Выборгского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Придорожная аллея, д. 17,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Выборгского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пос. Парголово, </w:t>
            </w:r>
            <w:r w:rsidRPr="00317FBB">
              <w:rPr>
                <w:sz w:val="26"/>
                <w:szCs w:val="26"/>
              </w:rPr>
              <w:br/>
              <w:t>Осиновая Роща, Приозерское шоссе, д. 18, корп. 1,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6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4 Многофункционального центра Выборгского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Новороссийская ул., д. 18,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Калининский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7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Сектор № 2 Многофункционального центра Калининского района 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Веденеева, д. 4,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8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Калининского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Ушинского, д. 6,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9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4 Многофункционального центра Калининского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Полюстровский пр., д. 61,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Кировский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10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Кировского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пр. Народного Ополчения, д. 101,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lastRenderedPageBreak/>
              <w:t>11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Кировского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пр. Стачек, </w:t>
            </w:r>
            <w:r w:rsidRPr="00317FBB">
              <w:rPr>
                <w:sz w:val="26"/>
                <w:szCs w:val="26"/>
              </w:rPr>
              <w:br/>
              <w:t>д. 18,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Колпинский район</w:t>
            </w:r>
          </w:p>
        </w:tc>
      </w:tr>
      <w:tr w:rsidR="000C12D8" w:rsidRPr="00317FBB" w:rsidTr="00994D40">
        <w:trPr>
          <w:trHeight w:val="640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12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Колпинского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ind w:right="-244"/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 xml:space="preserve">пос. Металлострой, ул. Садовая,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д. 21, корп. 3, лит. А</w:t>
            </w:r>
          </w:p>
        </w:tc>
      </w:tr>
      <w:tr w:rsidR="000C12D8" w:rsidRPr="00317FBB" w:rsidTr="00994D40">
        <w:trPr>
          <w:trHeight w:val="426"/>
        </w:trPr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Красногвардейский район </w:t>
            </w:r>
          </w:p>
        </w:tc>
      </w:tr>
      <w:tr w:rsidR="000C12D8" w:rsidRPr="00317FBB" w:rsidTr="00994D40">
        <w:trPr>
          <w:trHeight w:val="700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13</w:t>
            </w:r>
          </w:p>
        </w:tc>
        <w:tc>
          <w:tcPr>
            <w:tcW w:w="4936" w:type="dxa"/>
            <w:vAlign w:val="center"/>
          </w:tcPr>
          <w:p w:rsidR="000C12D8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Красногвардейского района</w:t>
            </w:r>
          </w:p>
          <w:p w:rsidR="000C12D8" w:rsidRPr="00317FBB" w:rsidRDefault="000C12D8" w:rsidP="00994D40">
            <w:pPr>
              <w:rPr>
                <w:sz w:val="26"/>
                <w:szCs w:val="26"/>
              </w:rPr>
            </w:pP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</w:t>
            </w:r>
            <w:r>
              <w:rPr>
                <w:sz w:val="26"/>
                <w:szCs w:val="26"/>
              </w:rPr>
              <w:t xml:space="preserve"> </w:t>
            </w:r>
          </w:p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ул. Молдагуловой, д. 5,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14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Красногвардейского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Новочеркасский пр., д.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60,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Красносельский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15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Красносельского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пр. Ветеранов, д. 147, лит. В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16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4 Многофункционального центра Красносельского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 xml:space="preserve">ул. Пограничника Гарькавого,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д. 36, корп. 6,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Кронштадтский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17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Многофункциональный центр Кронштадтского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г. Кронштадт, пр. Ленина, д. 39а,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Курортный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18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Курортного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г. Зеленогорск, пр. Ленина, д. 21,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Московский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19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Московского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Новоизмайловский пр., д. 34, корп. 2, лит. А</w:t>
            </w:r>
          </w:p>
        </w:tc>
      </w:tr>
      <w:tr w:rsidR="000C12D8" w:rsidRPr="00317FBB" w:rsidTr="00994D40">
        <w:trPr>
          <w:trHeight w:val="742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20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Московского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Благодатная, д. 41,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Невский район</w:t>
            </w:r>
          </w:p>
        </w:tc>
      </w:tr>
      <w:tr w:rsidR="000C12D8" w:rsidRPr="00317FBB" w:rsidTr="00994D40">
        <w:trPr>
          <w:trHeight w:val="686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21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Сектор № 1 Многофункционального центра Невского района 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ул. Седова,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д. 69,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22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Невского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Бабушкина, д. 64,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23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4 Многофункционального центра Невского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пр. Обуховской Обороны, д. 138, корп. 2,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Петроградский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24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Петроградского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Красного Курсанта, д. 28,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Петродворцовый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25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Петродворцового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г. Ломоносов, ул. Победы, д. 6а,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Приморский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26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5 Многофункционального центра Приморского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Лахтинский пр., д. 98, лит. Б </w:t>
            </w:r>
          </w:p>
        </w:tc>
      </w:tr>
      <w:tr w:rsidR="000C12D8" w:rsidRPr="00317FBB" w:rsidTr="00994D40">
        <w:trPr>
          <w:trHeight w:val="650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lastRenderedPageBreak/>
              <w:t>27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6 Многофункционального центра Приморского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Школьная, д. 10,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28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7 Многофункционального центра Приморского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Санкт-Петербург, а</w:t>
            </w:r>
            <w:r w:rsidRPr="00317FBB">
              <w:rPr>
                <w:sz w:val="26"/>
                <w:szCs w:val="26"/>
              </w:rPr>
              <w:t>ллея Котельникова, д. 2, корп. 2,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Пушкинский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29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Пушкинского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пос. Шушары, </w:t>
            </w:r>
            <w:r w:rsidRPr="00317FBB">
              <w:rPr>
                <w:sz w:val="26"/>
                <w:szCs w:val="26"/>
              </w:rPr>
              <w:br/>
              <w:t>ул. Валдайская, д. 9, лит. А</w:t>
            </w:r>
          </w:p>
        </w:tc>
      </w:tr>
      <w:tr w:rsidR="000C12D8" w:rsidRPr="00317FBB" w:rsidTr="00994D40">
        <w:trPr>
          <w:trHeight w:val="1008"/>
        </w:trPr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30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Пушкинского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г. Павловск, Песчаный пер., д. 11/16,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Фрунзенский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31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Фрунзенского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ул. Турку, </w:t>
            </w:r>
            <w:r w:rsidRPr="00317FBB">
              <w:rPr>
                <w:sz w:val="26"/>
                <w:szCs w:val="26"/>
              </w:rPr>
              <w:br/>
              <w:t>д. 5/13,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32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4 Многофункционального центра Фрунзенского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ул. Софийская, д. 47, корп. 1, лит. А 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Центральный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33</w:t>
            </w:r>
          </w:p>
        </w:tc>
        <w:tc>
          <w:tcPr>
            <w:tcW w:w="4936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Центрального района</w:t>
            </w:r>
          </w:p>
        </w:tc>
        <w:tc>
          <w:tcPr>
            <w:tcW w:w="4111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  <w:t xml:space="preserve">ул. Чайковского, </w:t>
            </w:r>
            <w:r w:rsidRPr="00317FBB">
              <w:rPr>
                <w:sz w:val="26"/>
                <w:szCs w:val="26"/>
              </w:rPr>
              <w:t>д. 24,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shd w:val="clear" w:color="auto" w:fill="auto"/>
            <w:vAlign w:val="center"/>
          </w:tcPr>
          <w:p w:rsidR="000C12D8" w:rsidRPr="00317FBB" w:rsidRDefault="000C12D8" w:rsidP="00994D40">
            <w:pPr>
              <w:jc w:val="center"/>
              <w:rPr>
                <w:i/>
                <w:sz w:val="26"/>
                <w:szCs w:val="26"/>
              </w:rPr>
            </w:pPr>
            <w:r w:rsidRPr="00317FBB">
              <w:rPr>
                <w:i/>
                <w:sz w:val="26"/>
                <w:szCs w:val="26"/>
              </w:rPr>
              <w:t xml:space="preserve">Осуществляется прием только физических лиц в том числе </w:t>
            </w:r>
            <w:r w:rsidRPr="00317FBB">
              <w:rPr>
                <w:i/>
                <w:sz w:val="26"/>
                <w:szCs w:val="26"/>
              </w:rPr>
              <w:br/>
              <w:t>по предварительной записи</w:t>
            </w:r>
          </w:p>
        </w:tc>
      </w:tr>
      <w:tr w:rsidR="000C12D8" w:rsidRPr="00317FBB" w:rsidTr="00994D40">
        <w:tc>
          <w:tcPr>
            <w:tcW w:w="9635" w:type="dxa"/>
            <w:gridSpan w:val="3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Адмиралтейский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34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color w:val="000000"/>
                <w:sz w:val="26"/>
                <w:szCs w:val="26"/>
              </w:rPr>
            </w:pPr>
            <w:r w:rsidRPr="00317FBB">
              <w:rPr>
                <w:color w:val="000000"/>
                <w:sz w:val="26"/>
                <w:szCs w:val="26"/>
              </w:rPr>
              <w:t>Сектор №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317FBB">
              <w:rPr>
                <w:color w:val="000000"/>
                <w:sz w:val="26"/>
                <w:szCs w:val="26"/>
              </w:rPr>
              <w:t>1 Многофункционального центра Адмиралтейского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Английский пр.</w:t>
            </w:r>
            <w:r>
              <w:rPr>
                <w:sz w:val="26"/>
                <w:szCs w:val="26"/>
              </w:rPr>
              <w:t>,</w:t>
            </w:r>
            <w:r w:rsidRPr="00317FBB">
              <w:rPr>
                <w:sz w:val="26"/>
                <w:szCs w:val="26"/>
              </w:rPr>
              <w:t xml:space="preserve"> д. 21/60, лит. Б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Василеостровский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35</w:t>
            </w:r>
          </w:p>
        </w:tc>
        <w:tc>
          <w:tcPr>
            <w:tcW w:w="4936" w:type="dxa"/>
            <w:shd w:val="clear" w:color="auto" w:fill="FFFFFF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 Многофункционального центра Василеостровского района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Нахимова</w:t>
            </w:r>
            <w:r>
              <w:rPr>
                <w:sz w:val="26"/>
                <w:szCs w:val="26"/>
              </w:rPr>
              <w:t>,</w:t>
            </w:r>
            <w:r w:rsidRPr="00317FB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д.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Выборгский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36</w:t>
            </w:r>
          </w:p>
        </w:tc>
        <w:tc>
          <w:tcPr>
            <w:tcW w:w="4936" w:type="dxa"/>
            <w:shd w:val="clear" w:color="auto" w:fill="FFFFFF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 Многофункционального центра Выборгского района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Учебный пер., д. 2,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Калининский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37</w:t>
            </w:r>
          </w:p>
        </w:tc>
        <w:tc>
          <w:tcPr>
            <w:tcW w:w="4936" w:type="dxa"/>
            <w:shd w:val="clear" w:color="auto" w:fill="FFFFFF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Калининского района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Кондратьевский пр., д. 22, лит</w:t>
            </w:r>
            <w:r>
              <w:rPr>
                <w:sz w:val="26"/>
                <w:szCs w:val="26"/>
              </w:rPr>
              <w:t>.</w:t>
            </w:r>
            <w:r w:rsidRPr="00317FBB">
              <w:rPr>
                <w:sz w:val="26"/>
                <w:szCs w:val="26"/>
              </w:rPr>
              <w:t xml:space="preserve"> А.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38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5 Многофункционального центра Калининского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Гражданский пр., д. 104, корп. 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Кировский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39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Кировского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пр. Маршала Жукова, д. 60, корп.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1, лит. Б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Колпинский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40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Колпинского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г. Колпино, </w:t>
            </w:r>
            <w:r w:rsidRPr="00317FBB">
              <w:rPr>
                <w:sz w:val="26"/>
                <w:szCs w:val="26"/>
              </w:rPr>
              <w:br/>
              <w:t>пр. Ленина, д. 22,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Красногвардейский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41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Красногвардейского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8122C">
              <w:rPr>
                <w:spacing w:val="-4"/>
                <w:sz w:val="26"/>
                <w:szCs w:val="26"/>
              </w:rPr>
              <w:t>Санкт-Петербург, пр. Наставников,</w:t>
            </w:r>
            <w:r w:rsidRPr="00317FBB">
              <w:rPr>
                <w:sz w:val="26"/>
                <w:szCs w:val="26"/>
              </w:rPr>
              <w:t xml:space="preserve"> д. 6, корп.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 xml:space="preserve">Курортный район 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42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Курортного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t xml:space="preserve">г. </w:t>
            </w:r>
            <w:r w:rsidRPr="00317FBB">
              <w:rPr>
                <w:sz w:val="26"/>
                <w:szCs w:val="26"/>
              </w:rPr>
              <w:t>Сестроре</w:t>
            </w:r>
            <w:r>
              <w:rPr>
                <w:sz w:val="26"/>
                <w:szCs w:val="26"/>
              </w:rPr>
              <w:t xml:space="preserve">цк, </w:t>
            </w:r>
            <w:r>
              <w:rPr>
                <w:sz w:val="26"/>
                <w:szCs w:val="26"/>
              </w:rPr>
              <w:br/>
              <w:t>ул. Токарева, д. 7,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lastRenderedPageBreak/>
              <w:t>Невский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43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2 Многофункционального центра Невского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ул. Народная, </w:t>
            </w:r>
            <w:r w:rsidRPr="00317FBB">
              <w:rPr>
                <w:sz w:val="26"/>
                <w:szCs w:val="26"/>
              </w:rPr>
              <w:br/>
              <w:t>д. 98, лит. О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Петроградский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44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 Многофункционального центра Петроградского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Каменноостровский пр., д. 55, </w:t>
            </w:r>
          </w:p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лит. Г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Петродворцовый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45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 Многофункционального центра Петродворцового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г. Петергоф, </w:t>
            </w:r>
            <w:r w:rsidRPr="00317FBB">
              <w:rPr>
                <w:sz w:val="26"/>
                <w:szCs w:val="26"/>
              </w:rPr>
              <w:br/>
            </w:r>
            <w:r w:rsidRPr="0038122C">
              <w:rPr>
                <w:spacing w:val="-6"/>
                <w:sz w:val="26"/>
                <w:szCs w:val="26"/>
              </w:rPr>
              <w:t>ул. Братьев Горкушенко, д. 6,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Приморский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46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1 Многофункционального центра Приморского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Новоколомяжский пр., д. 16/8, </w:t>
            </w:r>
          </w:p>
          <w:p w:rsidR="000C12D8" w:rsidRPr="00317FBB" w:rsidRDefault="000C12D8" w:rsidP="00994D4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47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 Многофункционального центра Приморского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Богатырский пр., д. 52, корп.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1,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48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3 Многофункционального центра Приморского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Шуваловс</w:t>
            </w:r>
            <w:r>
              <w:rPr>
                <w:sz w:val="26"/>
                <w:szCs w:val="26"/>
              </w:rPr>
              <w:t>кий пр., д. 41, корп. 1,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49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4 Многофункционального центра Приморского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Туристская, д. 11, корп. 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Пушкинский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50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3 Многофункционального центра Пушкинского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г. Пушкин, </w:t>
            </w:r>
            <w:r w:rsidRPr="00317FBB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ул. Малая, д. 17/13,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Фрунзенский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51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1 Многофункционального центра Фрунзенского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пр</w:t>
            </w:r>
            <w:r>
              <w:rPr>
                <w:sz w:val="26"/>
                <w:szCs w:val="26"/>
              </w:rPr>
              <w:t xml:space="preserve">. Славы, </w:t>
            </w:r>
            <w:r>
              <w:rPr>
                <w:sz w:val="26"/>
                <w:szCs w:val="26"/>
              </w:rPr>
              <w:br/>
              <w:t>д. 2, корп. 1, 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52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Многофункционального центра Фрунзенского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 ул. Олеко Дундича, д. 25, корп. 2, лит.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53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5 Многофункционального центра Фрунзенского района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t>Дунайский пр., д. 49/126,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Мобильные МФЦ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54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мобильных многофункциональных центров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ул. Красного Текстильщика, д.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10-12,</w:t>
            </w:r>
            <w:r>
              <w:rPr>
                <w:sz w:val="26"/>
                <w:szCs w:val="26"/>
              </w:rPr>
              <w:t xml:space="preserve"> лит. О</w:t>
            </w:r>
          </w:p>
        </w:tc>
      </w:tr>
      <w:tr w:rsidR="000C12D8" w:rsidRPr="00317FBB" w:rsidTr="00994D40">
        <w:tc>
          <w:tcPr>
            <w:tcW w:w="9635" w:type="dxa"/>
            <w:gridSpan w:val="3"/>
            <w:shd w:val="clear" w:color="auto" w:fill="auto"/>
            <w:vAlign w:val="center"/>
          </w:tcPr>
          <w:p w:rsidR="000C12D8" w:rsidRPr="00317FBB" w:rsidRDefault="000C12D8" w:rsidP="00994D40">
            <w:pPr>
              <w:jc w:val="center"/>
              <w:rPr>
                <w:i/>
                <w:sz w:val="26"/>
                <w:szCs w:val="26"/>
              </w:rPr>
            </w:pPr>
            <w:r w:rsidRPr="00317FBB">
              <w:rPr>
                <w:i/>
                <w:sz w:val="26"/>
                <w:szCs w:val="26"/>
              </w:rPr>
              <w:t>Осуществляется прием физических лиц, юридических лиц и индивидуальных предпринимателей исключительно по предварительной записи</w:t>
            </w:r>
          </w:p>
        </w:tc>
      </w:tr>
      <w:tr w:rsidR="000C12D8" w:rsidRPr="00317FBB" w:rsidTr="00994D40">
        <w:tc>
          <w:tcPr>
            <w:tcW w:w="9635" w:type="dxa"/>
            <w:gridSpan w:val="3"/>
            <w:shd w:val="clear" w:color="auto" w:fill="FFFFFF"/>
            <w:vAlign w:val="center"/>
          </w:tcPr>
          <w:p w:rsidR="000C12D8" w:rsidRPr="00317FBB" w:rsidRDefault="000C12D8" w:rsidP="00994D40">
            <w:pPr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Красносельский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55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1 Многофункционального центра Красносельского района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г. Красное село, ул. Освобо</w:t>
            </w:r>
            <w:r>
              <w:rPr>
                <w:sz w:val="26"/>
                <w:szCs w:val="26"/>
              </w:rPr>
              <w:t xml:space="preserve">ждения, д. 31, корп. 1, </w:t>
            </w:r>
            <w:r>
              <w:rPr>
                <w:sz w:val="26"/>
                <w:szCs w:val="26"/>
              </w:rPr>
              <w:br/>
              <w:t>лит. А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56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3 Многофункционального центра Красносельского района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Ленинский пр., д. 55, корп. 1,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tcBorders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Московский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57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Сектор № 2 Многофункционального центра Московского района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Санкт-Петербург, ул</w:t>
            </w:r>
            <w:r>
              <w:rPr>
                <w:sz w:val="26"/>
                <w:szCs w:val="26"/>
              </w:rPr>
              <w:t xml:space="preserve">. Звездная, </w:t>
            </w:r>
            <w:r>
              <w:rPr>
                <w:sz w:val="26"/>
                <w:szCs w:val="26"/>
              </w:rPr>
              <w:br/>
              <w:t>д. 9, корп. 4, 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tcBorders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Невский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lastRenderedPageBreak/>
              <w:t>58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 5 Многофункционального центра Невского района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spacing w:line="256" w:lineRule="auto"/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 xml:space="preserve">Санкт-Петербург, </w:t>
            </w:r>
            <w:r>
              <w:rPr>
                <w:sz w:val="26"/>
                <w:szCs w:val="26"/>
              </w:rPr>
              <w:br/>
            </w:r>
            <w:r w:rsidRPr="00317FBB">
              <w:rPr>
                <w:sz w:val="26"/>
                <w:szCs w:val="26"/>
              </w:rPr>
              <w:t>пр. Бо</w:t>
            </w:r>
            <w:r>
              <w:rPr>
                <w:sz w:val="26"/>
                <w:szCs w:val="26"/>
              </w:rPr>
              <w:t xml:space="preserve">льшевиков, д. 8, корп. 1, </w:t>
            </w:r>
            <w:r>
              <w:rPr>
                <w:sz w:val="26"/>
                <w:szCs w:val="26"/>
              </w:rPr>
              <w:br/>
              <w:t>лит. А</w:t>
            </w:r>
          </w:p>
        </w:tc>
      </w:tr>
      <w:tr w:rsidR="000C12D8" w:rsidRPr="00317FBB" w:rsidTr="00994D40">
        <w:tc>
          <w:tcPr>
            <w:tcW w:w="9635" w:type="dxa"/>
            <w:gridSpan w:val="3"/>
            <w:tcBorders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spacing w:line="256" w:lineRule="auto"/>
              <w:rPr>
                <w:b/>
                <w:sz w:val="26"/>
                <w:szCs w:val="26"/>
              </w:rPr>
            </w:pPr>
            <w:r w:rsidRPr="00317FBB">
              <w:rPr>
                <w:b/>
                <w:sz w:val="26"/>
                <w:szCs w:val="26"/>
              </w:rPr>
              <w:t>Центральный район</w:t>
            </w:r>
          </w:p>
        </w:tc>
      </w:tr>
      <w:tr w:rsidR="000C12D8" w:rsidRPr="00317FBB" w:rsidTr="00994D40">
        <w:tc>
          <w:tcPr>
            <w:tcW w:w="588" w:type="dxa"/>
            <w:vAlign w:val="center"/>
          </w:tcPr>
          <w:p w:rsidR="000C12D8" w:rsidRPr="00317FBB" w:rsidRDefault="000C12D8" w:rsidP="00994D40">
            <w:pPr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59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tabs>
                <w:tab w:val="left" w:leader="underscore" w:pos="590"/>
                <w:tab w:val="left" w:leader="underscore" w:pos="9518"/>
              </w:tabs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Сектор №</w:t>
            </w:r>
            <w:r>
              <w:rPr>
                <w:sz w:val="26"/>
                <w:szCs w:val="26"/>
              </w:rPr>
              <w:t xml:space="preserve"> </w:t>
            </w:r>
            <w:r w:rsidRPr="00317FBB">
              <w:rPr>
                <w:sz w:val="26"/>
                <w:szCs w:val="26"/>
              </w:rPr>
              <w:t>2 Многофункционального центра Центрального района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2D8" w:rsidRPr="00317FBB" w:rsidRDefault="000C12D8" w:rsidP="00994D40">
            <w:pPr>
              <w:spacing w:line="256" w:lineRule="auto"/>
              <w:rPr>
                <w:sz w:val="26"/>
                <w:szCs w:val="26"/>
              </w:rPr>
            </w:pPr>
            <w:r w:rsidRPr="00317FBB">
              <w:rPr>
                <w:sz w:val="26"/>
                <w:szCs w:val="26"/>
              </w:rPr>
              <w:t>Санкт-Петербу</w:t>
            </w:r>
            <w:r>
              <w:rPr>
                <w:sz w:val="26"/>
                <w:szCs w:val="26"/>
              </w:rPr>
              <w:t xml:space="preserve">рг, Невский пр., </w:t>
            </w:r>
            <w:r>
              <w:rPr>
                <w:sz w:val="26"/>
                <w:szCs w:val="26"/>
              </w:rPr>
              <w:br/>
              <w:t>д. 174, лит. А</w:t>
            </w:r>
          </w:p>
        </w:tc>
      </w:tr>
    </w:tbl>
    <w:p w:rsidR="001829B7" w:rsidRDefault="001829B7"/>
    <w:sectPr w:rsidR="001829B7" w:rsidSect="00182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C66E0"/>
    <w:multiLevelType w:val="hybridMultilevel"/>
    <w:tmpl w:val="4E3E2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2D8"/>
    <w:rsid w:val="00001BD7"/>
    <w:rsid w:val="000B3DCB"/>
    <w:rsid w:val="000C12D8"/>
    <w:rsid w:val="001327C9"/>
    <w:rsid w:val="001829B7"/>
    <w:rsid w:val="002132E4"/>
    <w:rsid w:val="002A0DC4"/>
    <w:rsid w:val="002F186F"/>
    <w:rsid w:val="005024B6"/>
    <w:rsid w:val="00504FA7"/>
    <w:rsid w:val="00560699"/>
    <w:rsid w:val="00562BAC"/>
    <w:rsid w:val="00576EDF"/>
    <w:rsid w:val="005D1AFC"/>
    <w:rsid w:val="00647317"/>
    <w:rsid w:val="00787156"/>
    <w:rsid w:val="007B63B0"/>
    <w:rsid w:val="007E2877"/>
    <w:rsid w:val="008B4AC5"/>
    <w:rsid w:val="008B4E70"/>
    <w:rsid w:val="008B77D1"/>
    <w:rsid w:val="00A34177"/>
    <w:rsid w:val="00B20411"/>
    <w:rsid w:val="00B55A88"/>
    <w:rsid w:val="00B570BB"/>
    <w:rsid w:val="00BC7A76"/>
    <w:rsid w:val="00C1398D"/>
    <w:rsid w:val="00C90EF8"/>
    <w:rsid w:val="00D704D6"/>
    <w:rsid w:val="00EA12EA"/>
    <w:rsid w:val="00ED12F8"/>
    <w:rsid w:val="00ED418F"/>
    <w:rsid w:val="00F03C1D"/>
    <w:rsid w:val="00F555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2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2D8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0C1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C12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 ЗКП</Company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Виктория Олеговна</dc:creator>
  <cp:lastModifiedBy>MarinaValer</cp:lastModifiedBy>
  <cp:revision>2</cp:revision>
  <cp:lastPrinted>2018-02-15T13:21:00Z</cp:lastPrinted>
  <dcterms:created xsi:type="dcterms:W3CDTF">2018-02-16T06:37:00Z</dcterms:created>
  <dcterms:modified xsi:type="dcterms:W3CDTF">2018-02-16T06:37:00Z</dcterms:modified>
</cp:coreProperties>
</file>